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1EFD26EF"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C56BC8">
        <w:rPr>
          <w:rFonts w:ascii="Cambria" w:eastAsia="Cambria" w:hAnsi="Cambria" w:cs="Cambria"/>
          <w:color w:val="000000"/>
        </w:rPr>
        <w:t xml:space="preserve"> X-550 Alloy Specifications</w:t>
      </w:r>
    </w:p>
    <w:p w14:paraId="113A9299" w14:textId="7A23E9C4"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6F52AE">
        <w:rPr>
          <w:rFonts w:ascii="Cambria" w:eastAsia="Cambria" w:hAnsi="Cambria" w:cs="Cambria"/>
          <w:color w:val="000000"/>
        </w:rPr>
        <w:t>Apr</w:t>
      </w:r>
      <w:r w:rsidR="00C56BC8">
        <w:rPr>
          <w:rFonts w:ascii="Cambria" w:eastAsia="Cambria" w:hAnsi="Cambria" w:cs="Cambria"/>
          <w:color w:val="000000"/>
        </w:rPr>
        <w:t xml:space="preserve"> 202</w:t>
      </w:r>
      <w:r w:rsidR="006F52AE">
        <w:rPr>
          <w:rFonts w:ascii="Cambria" w:eastAsia="Cambria" w:hAnsi="Cambria" w:cs="Cambria"/>
          <w:color w:val="000000"/>
        </w:rPr>
        <w:t>5</w:t>
      </w:r>
    </w:p>
    <w:p w14:paraId="0F16BB3F" w14:textId="37A792FA" w:rsidR="00461BE0" w:rsidRDefault="00C56BC8">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"https://assets-global.website-files.com/63c0247dbe3fbf0e517c48c2/64c2972f09780f7ec8a723f9_X-550%20Alloy%20Spec%20Sheet.png" \* MERGEFORMATINET </w:instrText>
      </w:r>
      <w:r>
        <w:fldChar w:fldCharType="separate"/>
      </w:r>
      <w:r>
        <w:rPr>
          <w:noProof/>
        </w:rPr>
        <w:drawing>
          <wp:inline distT="0" distB="0" distL="0" distR="0" wp14:anchorId="5952B29A" wp14:editId="76196CE9">
            <wp:extent cx="2162224" cy="2799582"/>
            <wp:effectExtent l="0" t="0" r="0" b="0"/>
            <wp:docPr id="202657332" name="Picture 1" descr="A page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57332" name="Picture 1" descr="A page of a produc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6452" cy="2830952"/>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4F0058A3" w:rsidR="00461BE0" w:rsidRDefault="00DA064C">
            <w:r w:rsidRPr="00DA064C">
              <w:rPr>
                <w:noProof/>
              </w:rPr>
              <w:drawing>
                <wp:inline distT="0" distB="0" distL="0" distR="0" wp14:anchorId="5B553E27" wp14:editId="703E4F4F">
                  <wp:extent cx="2640965" cy="786765"/>
                  <wp:effectExtent l="0" t="0" r="635" b="635"/>
                  <wp:docPr id="893678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78355" name=""/>
                          <pic:cNvPicPr/>
                        </pic:nvPicPr>
                        <pic:blipFill>
                          <a:blip r:embed="rId8"/>
                          <a:stretch>
                            <a:fillRect/>
                          </a:stretch>
                        </pic:blipFill>
                        <pic:spPr>
                          <a:xfrm>
                            <a:off x="0" y="0"/>
                            <a:ext cx="2640965" cy="7867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1576651" w:rsidR="00461BE0" w:rsidRDefault="00DA064C">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X-550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1824B40E" w:rsidR="00461BE0" w:rsidRDefault="00DA064C">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074F26E7" w:rsidR="00461BE0" w:rsidRDefault="00C4102F">
            <w:r w:rsidRPr="00C4102F">
              <w:rPr>
                <w:noProof/>
              </w:rPr>
              <w:lastRenderedPageBreak/>
              <w:drawing>
                <wp:inline distT="0" distB="0" distL="0" distR="0" wp14:anchorId="029415BB" wp14:editId="0612680D">
                  <wp:extent cx="2640965" cy="939800"/>
                  <wp:effectExtent l="0" t="0" r="635" b="0"/>
                  <wp:docPr id="2036095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95108" name=""/>
                          <pic:cNvPicPr/>
                        </pic:nvPicPr>
                        <pic:blipFill>
                          <a:blip r:embed="rId9"/>
                          <a:stretch>
                            <a:fillRect/>
                          </a:stretch>
                        </pic:blipFill>
                        <pic:spPr>
                          <a:xfrm>
                            <a:off x="0" y="0"/>
                            <a:ext cx="2640965" cy="9398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452DEA81" w:rsidR="00461BE0" w:rsidRDefault="003F784F">
            <w:pPr>
              <w:spacing w:line="276" w:lineRule="auto"/>
              <w:rPr>
                <w:rFonts w:ascii="Cambria" w:eastAsia="Cambria" w:hAnsi="Cambria" w:cs="Cambria"/>
              </w:rPr>
            </w:pPr>
            <w:r>
              <w:t xml:space="preserve">The </w:t>
            </w:r>
            <w:proofErr w:type="spellStart"/>
            <w:r>
              <w:t>SciAps</w:t>
            </w:r>
            <w:proofErr w:type="spellEnd"/>
            <w:r>
              <w:t xml:space="preserve"> X-550 sets a new performance standard for handheld XRF. It’s the lightest, fastest, most articulate X-ray gun ever made — 2.98 lbs. with battery — and delivers the small size, blazing speed and high precision of the </w:t>
            </w:r>
            <w:proofErr w:type="spellStart"/>
            <w:r>
              <w:t>SciAps</w:t>
            </w:r>
            <w:proofErr w:type="spellEnd"/>
            <w:r>
              <w:t xml:space="preserve"> X-Series in a perfectly balanced device. The X-550 was especially designed for NDT, PMI users who must access hard-to-reach test locations and welds. The X-550 also features a powerful, miniaturized X-ray tube designed to excel at measuring low atomic number elements Si, P, S, Mg and Al. This tube combined with highly optimal internal geometry yields fast, precise results on previously challenging applications like measuring silicon for sulfidic corrosion, and low magnesium in aluminum alloys.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26A43EDA" w:rsidR="00461BE0" w:rsidRDefault="008A2FFB">
            <w:r w:rsidRPr="008A2FFB">
              <w:rPr>
                <w:noProof/>
              </w:rPr>
              <w:lastRenderedPageBreak/>
              <w:drawing>
                <wp:inline distT="0" distB="0" distL="0" distR="0" wp14:anchorId="060BE6EC" wp14:editId="11A6A848">
                  <wp:extent cx="2640965" cy="2809875"/>
                  <wp:effectExtent l="0" t="0" r="635" b="0"/>
                  <wp:docPr id="615280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80906" name=""/>
                          <pic:cNvPicPr/>
                        </pic:nvPicPr>
                        <pic:blipFill>
                          <a:blip r:embed="rId10"/>
                          <a:stretch>
                            <a:fillRect/>
                          </a:stretch>
                        </pic:blipFill>
                        <pic:spPr>
                          <a:xfrm>
                            <a:off x="0" y="0"/>
                            <a:ext cx="2640965" cy="28098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1F768C19" w:rsidR="00461BE0" w:rsidRDefault="00756D91">
            <w:pPr>
              <w:spacing w:line="276" w:lineRule="auto"/>
              <w:rPr>
                <w:rFonts w:ascii="Cambria" w:eastAsia="Cambria" w:hAnsi="Cambria" w:cs="Cambria"/>
              </w:rPr>
            </w:pPr>
            <w:r>
              <w:t>Simply the best handheld XRF ever made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ADC56AD" w:rsidR="00461BE0" w:rsidRDefault="00756D91">
            <w:pPr>
              <w:spacing w:line="276" w:lineRule="auto"/>
              <w:rPr>
                <w:rFonts w:ascii="Cambria" w:eastAsia="Cambria" w:hAnsi="Cambria" w:cs="Cambria"/>
              </w:rPr>
            </w:pPr>
            <w:r>
              <w:t>Fast on all alloys, including aluminums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00DCB33D" w:rsidR="00461BE0" w:rsidRDefault="009456D8">
            <w:pPr>
              <w:spacing w:line="276" w:lineRule="auto"/>
              <w:rPr>
                <w:rFonts w:ascii="Cambria" w:eastAsia="Cambria" w:hAnsi="Cambria" w:cs="Cambria"/>
              </w:rPr>
            </w:pPr>
            <w:r>
              <w:t>Optimized for sulfidic corrosion (low Si)</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463A6E41" w:rsidR="00461BE0" w:rsidRDefault="009456D8">
            <w:pPr>
              <w:spacing w:line="276" w:lineRule="auto"/>
              <w:rPr>
                <w:rFonts w:ascii="Cambria" w:eastAsia="Cambria" w:hAnsi="Cambria" w:cs="Cambria"/>
              </w:rPr>
            </w:pPr>
            <w:r>
              <w:t>Designed for residuals analysis, per API 751 and 5L 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68F188E6" w:rsidR="00461BE0" w:rsidRDefault="005513BD">
            <w:r w:rsidRPr="005513BD">
              <w:rPr>
                <w:noProof/>
              </w:rPr>
              <w:lastRenderedPageBreak/>
              <w:drawing>
                <wp:inline distT="0" distB="0" distL="0" distR="0" wp14:anchorId="151DDDE3" wp14:editId="35D60A62">
                  <wp:extent cx="1701800" cy="1739900"/>
                  <wp:effectExtent l="0" t="0" r="0" b="0"/>
                  <wp:docPr id="666076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76522" name=""/>
                          <pic:cNvPicPr/>
                        </pic:nvPicPr>
                        <pic:blipFill>
                          <a:blip r:embed="rId11"/>
                          <a:stretch>
                            <a:fillRect/>
                          </a:stretch>
                        </pic:blipFill>
                        <pic:spPr>
                          <a:xfrm>
                            <a:off x="0" y="0"/>
                            <a:ext cx="1701800" cy="1739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42952838" w:rsidR="00461BE0" w:rsidRDefault="005513BD">
            <w:pPr>
              <w:rPr>
                <w:rFonts w:ascii="Cambria" w:eastAsia="Cambria" w:hAnsi="Cambria" w:cs="Cambria"/>
              </w:rPr>
            </w:pPr>
            <w:r>
              <w:rPr>
                <w:rFonts w:ascii="Cambria" w:eastAsia="Cambria" w:hAnsi="Cambria" w:cs="Cambria"/>
              </w:rPr>
              <w:t>X-550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23551180" w:rsidR="00461BE0" w:rsidRDefault="005513BD">
            <w:pPr>
              <w:spacing w:line="276" w:lineRule="auto"/>
              <w:rPr>
                <w:rFonts w:ascii="Cambria" w:eastAsia="Cambria" w:hAnsi="Cambria" w:cs="Cambria"/>
              </w:rPr>
            </w:pPr>
            <w:r>
              <w:rPr>
                <w:rFonts w:ascii="Cambria" w:eastAsia="Cambria" w:hAnsi="Cambria" w:cs="Cambria"/>
              </w:rPr>
              <w:t>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53733A89" w:rsidR="00461BE0" w:rsidRDefault="00C8632A">
            <w:r w:rsidRPr="00C8632A">
              <w:rPr>
                <w:noProof/>
              </w:rPr>
              <w:drawing>
                <wp:inline distT="0" distB="0" distL="0" distR="0" wp14:anchorId="0699758F" wp14:editId="483FB5FB">
                  <wp:extent cx="2640965" cy="992505"/>
                  <wp:effectExtent l="0" t="0" r="635" b="0"/>
                  <wp:docPr id="1699626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26157" name=""/>
                          <pic:cNvPicPr/>
                        </pic:nvPicPr>
                        <pic:blipFill>
                          <a:blip r:embed="rId12"/>
                          <a:stretch>
                            <a:fillRect/>
                          </a:stretch>
                        </pic:blipFill>
                        <pic:spPr>
                          <a:xfrm>
                            <a:off x="0" y="0"/>
                            <a:ext cx="2640965" cy="99250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6130A660" w:rsidR="00461BE0" w:rsidRDefault="00E12C2B">
            <w:pPr>
              <w:spacing w:line="276" w:lineRule="auto"/>
              <w:rPr>
                <w:rFonts w:ascii="Cambria" w:eastAsia="Cambria" w:hAnsi="Cambria" w:cs="Cambria"/>
              </w:rPr>
            </w:pPr>
            <w:r>
              <w:t xml:space="preserve">Fast, precise tests with </w:t>
            </w:r>
            <w:proofErr w:type="spellStart"/>
            <w:r>
              <w:t>SciAps</w:t>
            </w:r>
            <w:proofErr w:type="spellEnd"/>
            <w:r>
              <w:t xml:space="preserve"> X-550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21966812" w:rsidR="00461BE0" w:rsidRDefault="00E12C2B">
            <w:pPr>
              <w:spacing w:line="276" w:lineRule="auto"/>
              <w:rPr>
                <w:rFonts w:ascii="Cambria" w:eastAsia="Cambria" w:hAnsi="Cambria" w:cs="Cambria"/>
              </w:rPr>
            </w:pPr>
            <w:proofErr w:type="spellStart"/>
            <w:r>
              <w:t>SciAps</w:t>
            </w:r>
            <w:proofErr w:type="spellEnd"/>
            <w:r>
              <w:t xml:space="preserve"> X-550 analyzes common alloys in 1 second or less. For alloys requiring longer test times or two-beam analysis, pre-configured on-board apps assure quality testing by every operator. Tap the Residuals App, for example, and the analyzer uses pre-set testing times to measure low concentrations of Cr, Cu and Ni, then calculates the sum. Operators won’t be adjusting test times in the field</w:t>
            </w:r>
            <w:r w:rsidR="000A22CD">
              <w:t xml:space="preserve"> </w:t>
            </w:r>
            <w:r>
              <w:t xml:space="preserve">or </w:t>
            </w:r>
            <w:r>
              <w:lastRenderedPageBreak/>
              <w:t>generating insufficient data quality due to incorrect testing times. Our patent</w:t>
            </w:r>
            <w:r w:rsidR="000A22CD">
              <w:t xml:space="preserve"> </w:t>
            </w:r>
            <w:r>
              <w:t xml:space="preserve">pending Aluminum App is optimized for both low atomic number elements and transition metals for ultra-fast, highly specific verification of the many similar aluminum grades. Grades 3003/3004/3005, Cast 356 and 357, and 2014/2024 are just a few examples that are easy for the </w:t>
            </w:r>
            <w:proofErr w:type="spellStart"/>
            <w:r>
              <w:t>SciAps</w:t>
            </w:r>
            <w:proofErr w:type="spellEnd"/>
            <w:r>
              <w:t xml:space="preserve"> XRF analyzers but often confound other XRF guns.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245F25FC" w:rsidR="00461BE0" w:rsidRDefault="00606C68">
            <w:r w:rsidRPr="00606C68">
              <w:rPr>
                <w:noProof/>
              </w:rPr>
              <w:drawing>
                <wp:inline distT="0" distB="0" distL="0" distR="0" wp14:anchorId="7140F56F" wp14:editId="641488B3">
                  <wp:extent cx="2640965" cy="501015"/>
                  <wp:effectExtent l="0" t="0" r="635" b="0"/>
                  <wp:docPr id="132394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40030" name=""/>
                          <pic:cNvPicPr/>
                        </pic:nvPicPr>
                        <pic:blipFill>
                          <a:blip r:embed="rId13"/>
                          <a:stretch>
                            <a:fillRect/>
                          </a:stretch>
                        </pic:blipFill>
                        <pic:spPr>
                          <a:xfrm>
                            <a:off x="0" y="0"/>
                            <a:ext cx="2640965" cy="5010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19B1B0DD" w:rsidR="00461BE0" w:rsidRDefault="00480DCF">
            <w:pPr>
              <w:spacing w:line="276" w:lineRule="auto"/>
              <w:rPr>
                <w:rFonts w:ascii="Cambria" w:eastAsia="Cambria" w:hAnsi="Cambria" w:cs="Cambria"/>
              </w:rPr>
            </w:pPr>
            <w:r>
              <w:t>Connectivity and Android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170249FD" w:rsidR="00461BE0" w:rsidRDefault="00480DCF">
            <w:pPr>
              <w:spacing w:line="276" w:lineRule="auto"/>
              <w:rPr>
                <w:rFonts w:ascii="Cambria" w:eastAsia="Cambria" w:hAnsi="Cambria" w:cs="Cambria"/>
              </w:rPr>
            </w:pPr>
            <w:r>
              <w:t xml:space="preserve">The X Series is built on Google’s Android platform for real-time data exporting. The user interface has the feel of a smartphone with results easily viewed on a vibrant display and reversible light/dark for all lighting conditions. Built-in </w:t>
            </w:r>
            <w:proofErr w:type="spellStart"/>
            <w:r>
              <w:t>Wifi</w:t>
            </w:r>
            <w:proofErr w:type="spellEnd"/>
            <w:r>
              <w:t>, Bluetooth, GPS and USB mean that users can print and email from the X and connect to virtually any information management system for efficient test data and reporting.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B6C051B" w:rsidR="00461BE0" w:rsidRDefault="004E7E53">
            <w:r w:rsidRPr="004E7E53">
              <w:rPr>
                <w:noProof/>
              </w:rPr>
              <w:lastRenderedPageBreak/>
              <w:drawing>
                <wp:inline distT="0" distB="0" distL="0" distR="0" wp14:anchorId="7A0CDC69" wp14:editId="5A708EDF">
                  <wp:extent cx="2640965" cy="641350"/>
                  <wp:effectExtent l="0" t="0" r="635" b="6350"/>
                  <wp:docPr id="18749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2190" name=""/>
                          <pic:cNvPicPr/>
                        </pic:nvPicPr>
                        <pic:blipFill>
                          <a:blip r:embed="rId14"/>
                          <a:stretch>
                            <a:fillRect/>
                          </a:stretch>
                        </pic:blipFill>
                        <pic:spPr>
                          <a:xfrm>
                            <a:off x="0" y="0"/>
                            <a:ext cx="2640965" cy="6413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40E48A02" w:rsidR="00461BE0" w:rsidRDefault="004E7E53">
            <w:pPr>
              <w:spacing w:line="276" w:lineRule="auto"/>
              <w:rPr>
                <w:rFonts w:ascii="Cambria" w:eastAsia="Cambria" w:hAnsi="Cambria" w:cs="Cambria"/>
              </w:rPr>
            </w:pPr>
            <w:r>
              <w:t>Need Carbon? Add 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736D0D21" w:rsidR="00461BE0" w:rsidRDefault="004E7E53">
            <w:pPr>
              <w:spacing w:line="276" w:lineRule="auto"/>
              <w:rPr>
                <w:rFonts w:ascii="Cambria" w:eastAsia="Cambria" w:hAnsi="Cambria" w:cs="Cambria"/>
              </w:rPr>
            </w:pPr>
            <w:r>
              <w:t xml:space="preserve">For users who need to also measure carbon in steels, stainless and cast iron, </w:t>
            </w:r>
            <w:proofErr w:type="spellStart"/>
            <w:r>
              <w:t>SciAps</w:t>
            </w:r>
            <w:proofErr w:type="spellEnd"/>
            <w:r>
              <w:t xml:space="preserve"> manufacturers the Z — the world’s only handheld laser system (LIBS) capable of measuring carbon content low enough to separate L and H grade stainless. </w:t>
            </w:r>
            <w:proofErr w:type="spellStart"/>
            <w:r>
              <w:t>SciAps</w:t>
            </w:r>
            <w:proofErr w:type="spellEnd"/>
            <w:r>
              <w:t xml:space="preserve"> Z has achieved global acceptance with nearly 1,000 units delivered. The Z also analyzes beryllium, boron and lithium in alloys. Packaged together with shared accessories in the One Box, the X and Z provide optimal performance for virtually every alloy and element, and for less money than a comparable spark OES system.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62E93B56" w:rsidR="00461BE0" w:rsidRDefault="001D61CD">
            <w:r w:rsidRPr="001D61CD">
              <w:drawing>
                <wp:inline distT="0" distB="0" distL="0" distR="0" wp14:anchorId="28964C61" wp14:editId="28FCDB90">
                  <wp:extent cx="2197100" cy="571500"/>
                  <wp:effectExtent l="0" t="0" r="0" b="0"/>
                  <wp:docPr id="309119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19620" name=""/>
                          <pic:cNvPicPr/>
                        </pic:nvPicPr>
                        <pic:blipFill>
                          <a:blip r:embed="rId15"/>
                          <a:stretch>
                            <a:fillRect/>
                          </a:stretch>
                        </pic:blipFill>
                        <pic:spPr>
                          <a:xfrm>
                            <a:off x="0" y="0"/>
                            <a:ext cx="2197100" cy="571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1F616230" w:rsidR="00461BE0" w:rsidRDefault="00DE3252">
            <w:pPr>
              <w:spacing w:line="276" w:lineRule="auto"/>
              <w:rPr>
                <w:rFonts w:ascii="Cambria" w:eastAsia="Cambria" w:hAnsi="Cambria" w:cs="Cambria"/>
              </w:rPr>
            </w:pPr>
            <w: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DE3252" w14:paraId="69FFAA58"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41930" w14:textId="77777777" w:rsidR="00DE3252" w:rsidRDefault="00DE3252" w:rsidP="009F2280">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72C1E" w14:textId="77777777" w:rsidR="00DE3252" w:rsidRDefault="00DE3252" w:rsidP="009F228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44109" w14:textId="77777777" w:rsidR="00DE3252" w:rsidRDefault="00DE3252" w:rsidP="009F2280"/>
        </w:tc>
      </w:tr>
      <w:tr w:rsidR="00E358A8" w14:paraId="2212911B"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C3DFF" w14:textId="77777777" w:rsidR="00E358A8" w:rsidRDefault="00E358A8" w:rsidP="009F2280">
            <w:r w:rsidRPr="00DA064C">
              <w:rPr>
                <w:noProof/>
              </w:rPr>
              <w:lastRenderedPageBreak/>
              <w:drawing>
                <wp:inline distT="0" distB="0" distL="0" distR="0" wp14:anchorId="585D11CC" wp14:editId="0580B606">
                  <wp:extent cx="2640965" cy="786765"/>
                  <wp:effectExtent l="0" t="0" r="635" b="635"/>
                  <wp:docPr id="83156011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60114" name="Picture 1" descr="A close-up of a sign&#10;&#10;Description automatically generated"/>
                          <pic:cNvPicPr/>
                        </pic:nvPicPr>
                        <pic:blipFill>
                          <a:blip r:embed="rId8"/>
                          <a:stretch>
                            <a:fillRect/>
                          </a:stretch>
                        </pic:blipFill>
                        <pic:spPr>
                          <a:xfrm>
                            <a:off x="0" y="0"/>
                            <a:ext cx="2640965" cy="7867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C33DF9" w14:textId="77777777" w:rsidR="00E358A8" w:rsidRDefault="00E358A8" w:rsidP="009F2280">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X-550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D473B" w14:textId="77777777" w:rsidR="00E358A8" w:rsidRDefault="00E358A8" w:rsidP="009F2280"/>
        </w:tc>
      </w:tr>
      <w:tr w:rsidR="00E358A8" w14:paraId="4FD5CE6D"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57726" w14:textId="77777777" w:rsidR="00E358A8" w:rsidRDefault="00E358A8" w:rsidP="009F22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C8CB71" w14:textId="77777777" w:rsidR="00E358A8" w:rsidRDefault="00E358A8" w:rsidP="009F2280">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17156" w14:textId="77777777" w:rsidR="00E358A8" w:rsidRDefault="00E358A8" w:rsidP="009F228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A33C118" w:rsidR="00461BE0" w:rsidRDefault="004F57D1">
            <w:r w:rsidRPr="004F57D1">
              <w:drawing>
                <wp:inline distT="0" distB="0" distL="0" distR="0" wp14:anchorId="2E83ABE2" wp14:editId="0C65C1D0">
                  <wp:extent cx="2640965" cy="3939540"/>
                  <wp:effectExtent l="0" t="0" r="635" b="0"/>
                  <wp:docPr id="187546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65592" name=""/>
                          <pic:cNvPicPr/>
                        </pic:nvPicPr>
                        <pic:blipFill>
                          <a:blip r:embed="rId16"/>
                          <a:stretch>
                            <a:fillRect/>
                          </a:stretch>
                        </pic:blipFill>
                        <pic:spPr>
                          <a:xfrm>
                            <a:off x="0" y="0"/>
                            <a:ext cx="2640965" cy="39395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4EDB4093" w:rsidR="00461BE0" w:rsidRDefault="00BE3EF6">
            <w:pPr>
              <w:spacing w:line="276" w:lineRule="auto"/>
              <w:rPr>
                <w:rFonts w:ascii="Cambria" w:eastAsia="Cambria" w:hAnsi="Cambria" w:cs="Cambria"/>
              </w:rPr>
            </w:pPr>
            <w:r>
              <w:rPr>
                <w:rFonts w:ascii="Cambria" w:eastAsia="Cambria" w:hAnsi="Cambria" w:cs="Cambria"/>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02BBCC5C" w:rsidR="00461BE0" w:rsidRDefault="00687095">
            <w:pPr>
              <w:spacing w:line="276" w:lineRule="auto"/>
              <w:rPr>
                <w:rFonts w:ascii="Cambria" w:eastAsia="Cambria" w:hAnsi="Cambria" w:cs="Cambria"/>
              </w:rPr>
            </w:pPr>
            <w:r>
              <w:t>2.98 lbs.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00F090A4" w:rsidR="00461BE0" w:rsidRDefault="00BE3EF6">
            <w:pPr>
              <w:spacing w:line="276" w:lineRule="auto"/>
              <w:rPr>
                <w:rFonts w:ascii="Cambria" w:eastAsia="Cambria" w:hAnsi="Cambria" w:cs="Cambria"/>
              </w:rPr>
            </w:pPr>
            <w:r>
              <w:rPr>
                <w:rFonts w:ascii="Cambria" w:eastAsia="Cambria" w:hAnsi="Cambria" w:cs="Cambria"/>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5739C259" w:rsidR="00461BE0" w:rsidRDefault="00D65A6F">
            <w:pPr>
              <w:spacing w:line="276" w:lineRule="auto"/>
              <w:rPr>
                <w:rFonts w:ascii="Cambria" w:eastAsia="Cambria" w:hAnsi="Cambria" w:cs="Cambria"/>
              </w:rPr>
            </w:pPr>
            <w:r>
              <w:t>8.5" x 9.5" x 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64E15ED1" w:rsidR="00461BE0" w:rsidRDefault="00D71904">
            <w:pPr>
              <w:spacing w:line="276" w:lineRule="auto"/>
              <w:rPr>
                <w:rFonts w:ascii="Cambria" w:eastAsia="Cambria" w:hAnsi="Cambria" w:cs="Cambria"/>
              </w:rPr>
            </w:pPr>
            <w: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36C911B2" w:rsidR="00461BE0" w:rsidRDefault="00ED66F7">
            <w:pPr>
              <w:spacing w:line="276" w:lineRule="auto"/>
              <w:rPr>
                <w:rFonts w:ascii="Cambria" w:eastAsia="Cambria" w:hAnsi="Cambria" w:cs="Cambria"/>
              </w:rPr>
            </w:pPr>
            <w:r w:rsidRPr="00ED66F7">
              <w:t xml:space="preserve">5 W X-ray tube. Typical: 40 kV, 200 </w:t>
            </w:r>
            <w:proofErr w:type="spellStart"/>
            <w:r w:rsidRPr="00ED66F7">
              <w:t>uA</w:t>
            </w:r>
            <w:proofErr w:type="spellEnd"/>
            <w:r w:rsidRPr="00ED66F7">
              <w:t xml:space="preserve"> Rh anode and 10kV, 500 </w:t>
            </w:r>
            <w:proofErr w:type="spellStart"/>
            <w:r w:rsidRPr="00ED66F7">
              <w:t>uA</w:t>
            </w:r>
            <w:proofErr w:type="spellEnd"/>
            <w:r w:rsidRPr="00ED66F7">
              <w:t xml:space="preserve"> for alloy testing, 50 kV, 200 </w:t>
            </w:r>
            <w:proofErr w:type="spellStart"/>
            <w:r w:rsidRPr="00ED66F7">
              <w:t>uA</w:t>
            </w:r>
            <w:proofErr w:type="spellEnd"/>
            <w:r w:rsidRPr="00ED66F7">
              <w:t xml:space="preserve"> Au an</w:t>
            </w:r>
            <w:r w:rsidR="001027A5">
              <w:t>ode for most other apps</w:t>
            </w:r>
            <w:r w:rsidR="004F57D1">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43F492B0" w:rsidR="00461BE0" w:rsidRDefault="00D71904">
            <w:pPr>
              <w:rPr>
                <w:rFonts w:ascii="Cambria" w:eastAsia="Cambria" w:hAnsi="Cambria" w:cs="Cambria"/>
              </w:rPr>
            </w:pPr>
            <w:r>
              <w:rPr>
                <w:rFonts w:ascii="Cambria" w:eastAsia="Cambria" w:hAnsi="Cambria" w:cs="Cambria"/>
              </w:rP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16B25845" w:rsidR="00461BE0" w:rsidRDefault="00D65A6F">
            <w:pPr>
              <w:rPr>
                <w:rFonts w:ascii="Cambria" w:eastAsia="Cambria" w:hAnsi="Cambria" w:cs="Cambria"/>
              </w:rPr>
            </w:pPr>
            <w:r>
              <w:t xml:space="preserve">20 mm² silicon drift detector (active area), </w:t>
            </w:r>
            <w:r w:rsidR="00191E78">
              <w:t>&lt;</w:t>
            </w:r>
            <w:r>
              <w:t>140 eV resolution FWHM at 5.95 Mn K-alpha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56CAD61A" w:rsidR="00461BE0" w:rsidRDefault="00D71904">
            <w:pPr>
              <w:spacing w:line="276" w:lineRule="auto"/>
              <w:rPr>
                <w:rFonts w:ascii="Cambria" w:eastAsia="Cambria" w:hAnsi="Cambria" w:cs="Cambria"/>
              </w:rPr>
            </w:pPr>
            <w:r>
              <w:rPr>
                <w:rFonts w:ascii="Cambria" w:eastAsia="Cambria" w:hAnsi="Cambria" w:cs="Cambria"/>
              </w:rPr>
              <w:t>Available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15BC21DB" w:rsidR="00461BE0" w:rsidRDefault="00437E86">
            <w:pPr>
              <w:rPr>
                <w:rFonts w:ascii="Cambria" w:eastAsia="Cambria" w:hAnsi="Cambria" w:cs="Cambria"/>
              </w:rPr>
            </w:pPr>
            <w:r>
              <w:t>Alloy, Mining, Soil, Empirical, RoHS, Precious Metals, Industrial Lead Paint, HUD Lead Paint, Car Cat apps. New apps are added regularly, please check with company or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6C26A57" w:rsidR="00461BE0" w:rsidRDefault="00D71904">
            <w:pPr>
              <w:spacing w:line="276" w:lineRule="auto"/>
              <w:rPr>
                <w:rFonts w:ascii="Cambria" w:eastAsia="Cambria" w:hAnsi="Cambria" w:cs="Cambria"/>
              </w:rPr>
            </w:pPr>
            <w:r>
              <w:rPr>
                <w:rFonts w:ascii="Cambria" w:eastAsia="Cambria" w:hAnsi="Cambria" w:cs="Cambria"/>
              </w:rP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0C04F77B" w:rsidR="00461BE0" w:rsidRDefault="00850432">
            <w:pPr>
              <w:spacing w:line="276" w:lineRule="auto"/>
              <w:ind w:left="60"/>
              <w:rPr>
                <w:rFonts w:ascii="Cambria" w:eastAsia="Cambria" w:hAnsi="Cambria" w:cs="Cambria"/>
              </w:rPr>
            </w:pPr>
            <w:r>
              <w:t>6</w:t>
            </w:r>
            <w:r w:rsidR="00437E86">
              <w:t xml:space="preserve"> position filter </w:t>
            </w:r>
            <w:proofErr w:type="gramStart"/>
            <w:r w:rsidR="00437E86">
              <w:t>wheel</w:t>
            </w:r>
            <w:proofErr w:type="gramEnd"/>
            <w:r w:rsidR="00437E86">
              <w:t xml:space="preserve"> for beam optimization</w:t>
            </w:r>
            <w:r w:rsidR="004B6DE0">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349EF8E7" w:rsidR="00461BE0" w:rsidRDefault="00966C87">
            <w:pPr>
              <w:spacing w:line="276" w:lineRule="auto"/>
              <w:rPr>
                <w:rFonts w:ascii="Cambria" w:eastAsia="Cambria" w:hAnsi="Cambria" w:cs="Cambria"/>
              </w:rPr>
            </w:pPr>
            <w:r>
              <w:t>Environmental Temperature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53975901" w:rsidR="00461BE0" w:rsidRDefault="00437E86">
            <w:pPr>
              <w:spacing w:line="276" w:lineRule="auto"/>
              <w:ind w:left="60"/>
              <w:rPr>
                <w:rFonts w:ascii="Cambria" w:eastAsia="Cambria" w:hAnsi="Cambria" w:cs="Cambria"/>
              </w:rPr>
            </w:pPr>
            <w:r>
              <w:t>10° F to 130° F at 25% duty cycle.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7754415C" w:rsidR="00461BE0" w:rsidRDefault="00966C87">
            <w:pPr>
              <w:spacing w:line="276" w:lineRule="auto"/>
              <w:rPr>
                <w:rFonts w:ascii="Cambria" w:eastAsia="Cambria" w:hAnsi="Cambria" w:cs="Cambria"/>
              </w:rPr>
            </w:pPr>
            <w:r>
              <w:t>Analytical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3596DBA9" w:rsidR="00461BE0" w:rsidRDefault="000602FA">
            <w:pPr>
              <w:spacing w:line="276" w:lineRule="auto"/>
              <w:ind w:left="60"/>
              <w:rPr>
                <w:rFonts w:ascii="Cambria" w:eastAsia="Cambria" w:hAnsi="Cambria" w:cs="Cambria"/>
              </w:rPr>
            </w:pPr>
            <w:r>
              <w:t xml:space="preserve">32 elements standard, specific elements vary by app. Additional elements may be added upon user request.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3B88F05A" w:rsidR="00461BE0" w:rsidRDefault="00966C87">
            <w:pPr>
              <w:spacing w:line="276" w:lineRule="auto"/>
              <w:rPr>
                <w:rFonts w:ascii="Cambria" w:eastAsia="Cambria" w:hAnsi="Cambria" w:cs="Cambria"/>
              </w:rPr>
            </w:pPr>
            <w:r>
              <w:t>Processing Electronics and Host 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6A96E078" w:rsidR="00461BE0" w:rsidRDefault="00404090" w:rsidP="00A25410">
            <w:pPr>
              <w:spacing w:line="276" w:lineRule="auto"/>
              <w:rPr>
                <w:rFonts w:ascii="Cambria" w:eastAsia="Cambria" w:hAnsi="Cambria" w:cs="Cambria"/>
              </w:rPr>
            </w:pPr>
            <w:r w:rsidRPr="00404090">
              <w:t>1.2 GHz quad ARM Cortex -A53 quad-core 64/32-bit; RAM: 2 GB LP-DDR3; Storage: 16 GB eMMC (storage)</w:t>
            </w:r>
            <w:r w:rsidR="000602FA">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5C5E0451" w:rsidR="00461BE0" w:rsidRDefault="00B32CE5">
            <w:pPr>
              <w:spacing w:line="276" w:lineRule="auto"/>
              <w:rPr>
                <w:rFonts w:ascii="Cambria" w:eastAsia="Cambria" w:hAnsi="Cambria" w:cs="Cambria"/>
              </w:rPr>
            </w:pPr>
            <w: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3FA1B405" w:rsidR="00461BE0" w:rsidRDefault="000602FA">
            <w:pPr>
              <w:spacing w:line="276" w:lineRule="auto"/>
              <w:rPr>
                <w:rFonts w:ascii="Cambria" w:eastAsia="Cambria" w:hAnsi="Cambria" w:cs="Cambria"/>
              </w:rPr>
            </w:pPr>
            <w:r>
              <w:t>1</w:t>
            </w:r>
            <w:r w:rsidR="00C94CF4">
              <w:t>4</w:t>
            </w:r>
            <w:r>
              <w:t xml:space="preserve"> bit with digitization rate of 80 MSPS 8K channel MCA USB 2.0 for high-speed data transfer to host processor. Digital filtering implemented in FPGA for high throughput pulse processing, 20 </w:t>
            </w:r>
            <w:proofErr w:type="spellStart"/>
            <w:r>
              <w:t>nS</w:t>
            </w:r>
            <w:proofErr w:type="spellEnd"/>
            <w:r>
              <w:t xml:space="preserve"> - 24 </w:t>
            </w:r>
            <w:proofErr w:type="spellStart"/>
            <w:r>
              <w:t>uS</w:t>
            </w:r>
            <w:proofErr w:type="spellEnd"/>
            <w:r>
              <w:t xml:space="preserve">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5887B123" w:rsidR="00461BE0" w:rsidRDefault="00B32CE5">
            <w:pPr>
              <w:spacing w:line="276" w:lineRule="auto"/>
              <w:rPr>
                <w:rFonts w:ascii="Cambria" w:eastAsia="Cambria" w:hAnsi="Cambria" w:cs="Cambria"/>
              </w:rPr>
            </w:pPr>
            <w:r>
              <w:rPr>
                <w:rFonts w:ascii="Cambria" w:eastAsia="Cambria" w:hAnsi="Cambria" w:cs="Cambria"/>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0D235EBA" w:rsidR="00461BE0" w:rsidRDefault="00AB28B9">
            <w:pPr>
              <w:spacing w:line="276" w:lineRule="auto"/>
              <w:rPr>
                <w:rFonts w:ascii="Cambria" w:eastAsia="Cambria" w:hAnsi="Cambria" w:cs="Cambria"/>
              </w:rPr>
            </w:pPr>
            <w:r>
              <w:t xml:space="preserve">On-board rechargeable Li-ion battery, rechargeable inside device or with external </w:t>
            </w:r>
            <w:r>
              <w:lastRenderedPageBreak/>
              <w:t>charger, AC power, hot-swap capability (60 s max swap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66BED47F" w:rsidR="00461BE0" w:rsidRDefault="00B32CE5">
            <w:pPr>
              <w:spacing w:line="276" w:lineRule="auto"/>
              <w:rPr>
                <w:rFonts w:ascii="Cambria" w:eastAsia="Cambria" w:hAnsi="Cambria" w:cs="Cambria"/>
              </w:rPr>
            </w:pPr>
            <w:r>
              <w:rPr>
                <w:rFonts w:ascii="Cambria" w:eastAsia="Cambria" w:hAnsi="Cambria" w:cs="Cambria"/>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5DF0C1F5" w:rsidR="00461BE0" w:rsidRDefault="00AB28B9">
            <w:pPr>
              <w:spacing w:line="276" w:lineRule="auto"/>
              <w:rPr>
                <w:rFonts w:ascii="Cambria" w:eastAsia="Cambria" w:hAnsi="Cambria" w:cs="Cambria"/>
              </w:rPr>
            </w:pPr>
            <w:r>
              <w:t>2.7-inch color capacitive touchscreen — 400 MHz Qualcomm Adreno 306 2D/3D graphics accelerator.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133566B4" w:rsidR="00461BE0" w:rsidRDefault="001E71AC">
            <w:pPr>
              <w:spacing w:line="276" w:lineRule="auto"/>
              <w:rPr>
                <w:rFonts w:ascii="Cambria" w:eastAsia="Cambria" w:hAnsi="Cambria" w:cs="Cambria"/>
              </w:rPr>
            </w:pPr>
            <w: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B32CE5" w14:paraId="518D252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9FCF18"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D8C7CD" w14:textId="51266D2F" w:rsidR="00B32CE5" w:rsidRDefault="00AB28B9">
            <w:pPr>
              <w:spacing w:line="276" w:lineRule="auto"/>
              <w:rPr>
                <w:rFonts w:ascii="Cambria" w:eastAsia="Cambria" w:hAnsi="Cambria" w:cs="Cambria"/>
              </w:rPr>
            </w:pPr>
            <w:r>
              <w:t xml:space="preserve">Wi-Fi, Bluetooth, USB connectivity to most devices, including </w:t>
            </w:r>
            <w:proofErr w:type="spellStart"/>
            <w:r>
              <w:t>SciAps</w:t>
            </w:r>
            <w:proofErr w:type="spellEnd"/>
            <w:r>
              <w:t xml:space="preserve"> Profile Builder PC software.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75D584" w14:textId="77777777" w:rsidR="00B32CE5" w:rsidRDefault="00B32CE5"/>
        </w:tc>
      </w:tr>
      <w:tr w:rsidR="00B32CE5" w14:paraId="19D569C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D85C0F"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07913" w14:textId="7B5C75F8" w:rsidR="00B32CE5" w:rsidRDefault="001E71AC">
            <w:pPr>
              <w:spacing w:line="276" w:lineRule="auto"/>
              <w:rPr>
                <w:rFonts w:ascii="Cambria" w:eastAsia="Cambria" w:hAnsi="Cambria" w:cs="Cambria"/>
              </w:rPr>
            </w:pPr>
            <w: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1AEA2" w14:textId="77777777" w:rsidR="00B32CE5" w:rsidRDefault="00B32CE5"/>
        </w:tc>
      </w:tr>
      <w:tr w:rsidR="00B32CE5" w14:paraId="6E37D34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4894FF"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88C4F8" w14:textId="31F9A41D" w:rsidR="00B32CE5" w:rsidRDefault="00000D26">
            <w:pPr>
              <w:spacing w:line="276" w:lineRule="auto"/>
              <w:rPr>
                <w:rFonts w:ascii="Cambria" w:eastAsia="Cambria" w:hAnsi="Cambria" w:cs="Cambria"/>
              </w:rPr>
            </w:pPr>
            <w:r>
              <w:t>Fundamental parameters. For Geochem and Environmental Soil apps, users may also choose “Compton Normalization” method and/or use empirically derived 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F918C4" w14:textId="77777777" w:rsidR="00B32CE5" w:rsidRDefault="00B32CE5"/>
        </w:tc>
      </w:tr>
      <w:tr w:rsidR="00B32CE5" w14:paraId="73B6D1F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1D802"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8B6FE" w14:textId="1B10C48F" w:rsidR="00B32CE5" w:rsidRDefault="001E71AC">
            <w:pPr>
              <w:spacing w:line="276" w:lineRule="auto"/>
              <w:rPr>
                <w:rFonts w:ascii="Cambria" w:eastAsia="Cambria" w:hAnsi="Cambria" w:cs="Cambria"/>
              </w:rPr>
            </w:pPr>
            <w: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510843" w14:textId="77777777" w:rsidR="00B32CE5" w:rsidRDefault="00B32CE5"/>
        </w:tc>
      </w:tr>
      <w:tr w:rsidR="00B32CE5" w14:paraId="120E65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EB38D"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B3396" w14:textId="31701F75" w:rsidR="00B32CE5" w:rsidRDefault="00000D26">
            <w:pPr>
              <w:spacing w:line="276" w:lineRule="auto"/>
              <w:rPr>
                <w:rFonts w:ascii="Cambria" w:eastAsia="Cambria" w:hAnsi="Cambria" w:cs="Cambria"/>
              </w:rPr>
            </w:pPr>
            <w: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6FC00" w14:textId="77777777" w:rsidR="00B32CE5" w:rsidRDefault="00B32CE5"/>
        </w:tc>
      </w:tr>
      <w:tr w:rsidR="00B32CE5" w14:paraId="4268394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EBBD0"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7EE8E" w14:textId="7AFE429C" w:rsidR="00B32CE5" w:rsidRDefault="009E3135">
            <w:pPr>
              <w:spacing w:line="276" w:lineRule="auto"/>
              <w:rPr>
                <w:rFonts w:ascii="Cambria" w:eastAsia="Cambria" w:hAnsi="Cambria" w:cs="Cambria"/>
              </w:rPr>
            </w:pPr>
            <w:r>
              <w:t>Grade Library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7AF2D" w14:textId="77777777" w:rsidR="00B32CE5" w:rsidRDefault="00B32CE5"/>
        </w:tc>
      </w:tr>
      <w:tr w:rsidR="00B32CE5" w14:paraId="1CDE0A4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A09CC"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6A903" w14:textId="75EA4019" w:rsidR="00B32CE5" w:rsidRDefault="00DB5A01">
            <w:pPr>
              <w:spacing w:line="276" w:lineRule="auto"/>
              <w:rPr>
                <w:rFonts w:ascii="Cambria" w:eastAsia="Cambria" w:hAnsi="Cambria" w:cs="Cambria"/>
              </w:rPr>
            </w:pPr>
            <w:r>
              <w:t>Standard library contains 500+ grades, no practical size limit. Multiple libraries supported, grades may be added on analyzer or via PC software package (Profile Builder)</w:t>
            </w:r>
            <w:r w:rsidR="00502B43">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E79A8" w14:textId="77777777" w:rsidR="00B32CE5" w:rsidRDefault="00B32CE5"/>
        </w:tc>
      </w:tr>
      <w:tr w:rsidR="00B32CE5" w14:paraId="4DE72F9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3C52DB" w14:textId="77777777" w:rsidR="00B32CE5" w:rsidRDefault="00B32CE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435CF8" w14:textId="45B1B012" w:rsidR="00B32CE5" w:rsidRDefault="009E3135">
            <w:pPr>
              <w:spacing w:line="276" w:lineRule="auto"/>
              <w:rPr>
                <w:rFonts w:ascii="Cambria" w:eastAsia="Cambria" w:hAnsi="Cambria" w:cs="Cambria"/>
              </w:rPr>
            </w:pPr>
            <w: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285E3" w14:textId="77777777" w:rsidR="00B32CE5" w:rsidRDefault="00B32CE5"/>
        </w:tc>
      </w:tr>
      <w:tr w:rsidR="001E71AC" w14:paraId="4AAFB2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4C3A3" w14:textId="77777777" w:rsidR="001E71AC" w:rsidRDefault="001E71A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E22B51" w14:textId="433317B4" w:rsidR="001E71AC" w:rsidRDefault="00DB5A01">
            <w:pPr>
              <w:spacing w:line="276" w:lineRule="auto"/>
              <w:rPr>
                <w:rFonts w:ascii="Cambria" w:eastAsia="Cambria" w:hAnsi="Cambria" w:cs="Cambria"/>
              </w:rPr>
            </w:pPr>
            <w: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499DE" w14:textId="77777777" w:rsidR="001E71AC" w:rsidRDefault="001E71AC"/>
        </w:tc>
      </w:tr>
      <w:tr w:rsidR="001E71AC" w14:paraId="5AF2330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6035C3" w14:textId="77777777" w:rsidR="001E71AC" w:rsidRDefault="001E71A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B6270" w14:textId="14731072" w:rsidR="001E71AC" w:rsidRDefault="00FF17D4">
            <w:pPr>
              <w:spacing w:line="276" w:lineRule="auto"/>
              <w:rPr>
                <w:rFonts w:ascii="Cambria" w:eastAsia="Cambria" w:hAnsi="Cambria" w:cs="Cambria"/>
              </w:rPr>
            </w:pPr>
            <w:r>
              <w:t>Sample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C5268" w14:textId="77777777" w:rsidR="001E71AC" w:rsidRDefault="001E71AC"/>
        </w:tc>
      </w:tr>
      <w:tr w:rsidR="001E71AC" w14:paraId="795A4A0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C65D1" w14:textId="77777777" w:rsidR="001E71AC" w:rsidRDefault="001E71A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FAC756" w14:textId="6AD5BA2D" w:rsidR="001E71AC" w:rsidRDefault="00FF17D4">
            <w:pPr>
              <w:spacing w:line="276" w:lineRule="auto"/>
              <w:rPr>
                <w:rFonts w:ascii="Cambria" w:eastAsia="Cambria" w:hAnsi="Cambria" w:cs="Cambria"/>
              </w:rPr>
            </w:pPr>
            <w:r w:rsidRPr="00FF17D4">
              <w:t>Internal high-resolution camera for sample viewing and targeting for welds, etc. Second macro-camera for photo documentation, reading and storing 2D/3D barc</w:t>
            </w:r>
            <w:r w:rsidR="006F52AE">
              <w:t>odes and QR codes.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E01DD" w14:textId="77777777" w:rsidR="001E71AC" w:rsidRDefault="001E71AC"/>
        </w:tc>
      </w:tr>
      <w:tr w:rsidR="001E71AC" w14:paraId="46E3FEF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71171" w14:textId="77777777" w:rsidR="001E71AC" w:rsidRDefault="001E71A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C4CB55" w14:textId="7ECAC8E7" w:rsidR="001E71AC" w:rsidRDefault="009E3135">
            <w:pPr>
              <w:spacing w:line="276" w:lineRule="auto"/>
              <w:rPr>
                <w:rFonts w:ascii="Cambria" w:eastAsia="Cambria" w:hAnsi="Cambria" w:cs="Cambria"/>
              </w:rPr>
            </w:pPr>
            <w: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B946F6" w14:textId="77777777" w:rsidR="001E71AC" w:rsidRDefault="001E71AC"/>
        </w:tc>
      </w:tr>
      <w:tr w:rsidR="001E71AC" w14:paraId="5041F3C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A35E2" w14:textId="77777777" w:rsidR="001E71AC" w:rsidRDefault="001E71A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1F041" w14:textId="1CC95C28" w:rsidR="001E71AC" w:rsidRDefault="00E00AD7">
            <w:pPr>
              <w:spacing w:line="276" w:lineRule="auto"/>
              <w:rPr>
                <w:rFonts w:ascii="Cambria" w:eastAsia="Cambria" w:hAnsi="Cambria" w:cs="Cambria"/>
              </w:rPr>
            </w:pPr>
            <w: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5A963A" w14:textId="77777777" w:rsidR="001E71AC" w:rsidRDefault="001E71AC"/>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7"/>
      <w:footerReference w:type="default" r:id="rId18"/>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C7D479" w14:textId="77777777" w:rsidR="00161054" w:rsidRDefault="00161054">
      <w:r>
        <w:separator/>
      </w:r>
    </w:p>
  </w:endnote>
  <w:endnote w:type="continuationSeparator" w:id="0">
    <w:p w14:paraId="0B51DB38" w14:textId="77777777" w:rsidR="00161054" w:rsidRDefault="00161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FEDAE" w14:textId="77777777" w:rsidR="00161054" w:rsidRDefault="00161054">
      <w:r>
        <w:separator/>
      </w:r>
    </w:p>
  </w:footnote>
  <w:footnote w:type="continuationSeparator" w:id="0">
    <w:p w14:paraId="4C5D3AEE" w14:textId="77777777" w:rsidR="00161054" w:rsidRDefault="00161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00D26"/>
    <w:rsid w:val="000602FA"/>
    <w:rsid w:val="000A22CD"/>
    <w:rsid w:val="000C1706"/>
    <w:rsid w:val="000D6EE2"/>
    <w:rsid w:val="000E5801"/>
    <w:rsid w:val="00100834"/>
    <w:rsid w:val="0010194B"/>
    <w:rsid w:val="001027A5"/>
    <w:rsid w:val="00147511"/>
    <w:rsid w:val="00151BAC"/>
    <w:rsid w:val="00154C8F"/>
    <w:rsid w:val="00161054"/>
    <w:rsid w:val="00191E78"/>
    <w:rsid w:val="001B48D1"/>
    <w:rsid w:val="001D61CD"/>
    <w:rsid w:val="001E71AC"/>
    <w:rsid w:val="00205E87"/>
    <w:rsid w:val="00222D87"/>
    <w:rsid w:val="002A6C77"/>
    <w:rsid w:val="002F2017"/>
    <w:rsid w:val="002F527A"/>
    <w:rsid w:val="00375C18"/>
    <w:rsid w:val="00392D35"/>
    <w:rsid w:val="003E1190"/>
    <w:rsid w:val="003F784F"/>
    <w:rsid w:val="00404090"/>
    <w:rsid w:val="00407A79"/>
    <w:rsid w:val="00437E86"/>
    <w:rsid w:val="00461BE0"/>
    <w:rsid w:val="00473A49"/>
    <w:rsid w:val="00480DCF"/>
    <w:rsid w:val="004B6DE0"/>
    <w:rsid w:val="004D7855"/>
    <w:rsid w:val="004E7E53"/>
    <w:rsid w:val="004F57D1"/>
    <w:rsid w:val="00502B43"/>
    <w:rsid w:val="005513BD"/>
    <w:rsid w:val="005563BC"/>
    <w:rsid w:val="00562E39"/>
    <w:rsid w:val="005E3169"/>
    <w:rsid w:val="00606C68"/>
    <w:rsid w:val="00615A39"/>
    <w:rsid w:val="00664EBE"/>
    <w:rsid w:val="006718B3"/>
    <w:rsid w:val="00687095"/>
    <w:rsid w:val="006C329A"/>
    <w:rsid w:val="006F52AE"/>
    <w:rsid w:val="007149FF"/>
    <w:rsid w:val="00756D91"/>
    <w:rsid w:val="007D5168"/>
    <w:rsid w:val="007D5E04"/>
    <w:rsid w:val="007D7E37"/>
    <w:rsid w:val="008069BE"/>
    <w:rsid w:val="00830E9C"/>
    <w:rsid w:val="00837D23"/>
    <w:rsid w:val="00850432"/>
    <w:rsid w:val="0086123C"/>
    <w:rsid w:val="00864F28"/>
    <w:rsid w:val="008732DE"/>
    <w:rsid w:val="00897913"/>
    <w:rsid w:val="008A2FFB"/>
    <w:rsid w:val="008A52C9"/>
    <w:rsid w:val="008D0931"/>
    <w:rsid w:val="008D0EF7"/>
    <w:rsid w:val="00921574"/>
    <w:rsid w:val="0093717F"/>
    <w:rsid w:val="009413C9"/>
    <w:rsid w:val="009456D8"/>
    <w:rsid w:val="00963BDF"/>
    <w:rsid w:val="00966C87"/>
    <w:rsid w:val="00995A35"/>
    <w:rsid w:val="009A0FCE"/>
    <w:rsid w:val="009B04EC"/>
    <w:rsid w:val="009E3135"/>
    <w:rsid w:val="00A25410"/>
    <w:rsid w:val="00A44409"/>
    <w:rsid w:val="00A65763"/>
    <w:rsid w:val="00A70154"/>
    <w:rsid w:val="00AB28B9"/>
    <w:rsid w:val="00AC07F6"/>
    <w:rsid w:val="00AF0096"/>
    <w:rsid w:val="00B32CE5"/>
    <w:rsid w:val="00B5681C"/>
    <w:rsid w:val="00B815F7"/>
    <w:rsid w:val="00BE08BC"/>
    <w:rsid w:val="00BE3EF6"/>
    <w:rsid w:val="00BF63D6"/>
    <w:rsid w:val="00C31F38"/>
    <w:rsid w:val="00C4102F"/>
    <w:rsid w:val="00C56BC8"/>
    <w:rsid w:val="00C8632A"/>
    <w:rsid w:val="00C92136"/>
    <w:rsid w:val="00C94CF4"/>
    <w:rsid w:val="00CF1BFB"/>
    <w:rsid w:val="00D16E3E"/>
    <w:rsid w:val="00D64FFC"/>
    <w:rsid w:val="00D65A6F"/>
    <w:rsid w:val="00D66801"/>
    <w:rsid w:val="00D71904"/>
    <w:rsid w:val="00D92A3F"/>
    <w:rsid w:val="00DA064C"/>
    <w:rsid w:val="00DB5A01"/>
    <w:rsid w:val="00DC5430"/>
    <w:rsid w:val="00DE3252"/>
    <w:rsid w:val="00E00AD7"/>
    <w:rsid w:val="00E12C2B"/>
    <w:rsid w:val="00E319B4"/>
    <w:rsid w:val="00E358A8"/>
    <w:rsid w:val="00E65393"/>
    <w:rsid w:val="00E76DAA"/>
    <w:rsid w:val="00EA4162"/>
    <w:rsid w:val="00EB7203"/>
    <w:rsid w:val="00ED44B5"/>
    <w:rsid w:val="00ED66F7"/>
    <w:rsid w:val="00F26D9F"/>
    <w:rsid w:val="00F27578"/>
    <w:rsid w:val="00F35390"/>
    <w:rsid w:val="00FC6755"/>
    <w:rsid w:val="00FD47B4"/>
    <w:rsid w:val="00FF1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847</Words>
  <Characters>4834</Characters>
  <Application>Microsoft Office Word</Application>
  <DocSecurity>0</DocSecurity>
  <Lines>40</Lines>
  <Paragraphs>11</Paragraphs>
  <ScaleCrop>false</ScaleCrop>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54</cp:revision>
  <dcterms:created xsi:type="dcterms:W3CDTF">2024-02-06T15:53:00Z</dcterms:created>
  <dcterms:modified xsi:type="dcterms:W3CDTF">2025-04-22T19:08:00Z</dcterms:modified>
</cp:coreProperties>
</file>